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D" w:rsidRPr="00A91057" w:rsidRDefault="00D7433D" w:rsidP="00D7433D">
      <w:pPr>
        <w:shd w:val="clear" w:color="auto" w:fill="FFFFFF"/>
        <w:outlineLvl w:val="1"/>
        <w:rPr>
          <w:rFonts w:asciiTheme="majorHAnsi" w:hAnsiTheme="majorHAnsi"/>
          <w:b/>
          <w:sz w:val="22"/>
          <w:szCs w:val="18"/>
          <w:u w:val="single"/>
          <w:lang w:val="en-GB"/>
        </w:rPr>
      </w:pPr>
      <w:r w:rsidRPr="00A91057">
        <w:rPr>
          <w:rFonts w:asciiTheme="majorHAnsi" w:hAnsiTheme="majorHAnsi"/>
          <w:b/>
          <w:sz w:val="22"/>
          <w:szCs w:val="36"/>
          <w:u w:val="single"/>
          <w:lang w:val="en-GB"/>
        </w:rPr>
        <w:t>Class Task 2: Pushing the Limits of Photography</w:t>
      </w:r>
    </w:p>
    <w:p w:rsidR="00A91057" w:rsidRDefault="00A91057" w:rsidP="00D7433D">
      <w:pPr>
        <w:shd w:val="clear" w:color="auto" w:fill="FFFFFF"/>
        <w:outlineLvl w:val="1"/>
        <w:rPr>
          <w:rFonts w:asciiTheme="majorHAnsi" w:hAnsiTheme="majorHAnsi"/>
          <w:sz w:val="22"/>
          <w:szCs w:val="36"/>
          <w:lang w:val="en-GB"/>
        </w:rPr>
      </w:pPr>
    </w:p>
    <w:p w:rsidR="00D7433D" w:rsidRPr="00A91057" w:rsidRDefault="00D7433D" w:rsidP="00D7433D">
      <w:pPr>
        <w:shd w:val="clear" w:color="auto" w:fill="FFFFFF"/>
        <w:outlineLvl w:val="1"/>
        <w:rPr>
          <w:rFonts w:asciiTheme="majorHAnsi" w:hAnsiTheme="majorHAnsi"/>
          <w:b/>
          <w:sz w:val="22"/>
          <w:szCs w:val="18"/>
          <w:lang w:val="en-GB"/>
        </w:rPr>
      </w:pPr>
      <w:r w:rsidRPr="00A91057">
        <w:rPr>
          <w:rFonts w:asciiTheme="majorHAnsi" w:hAnsiTheme="majorHAnsi"/>
          <w:b/>
          <w:sz w:val="22"/>
          <w:szCs w:val="36"/>
          <w:lang w:val="en-GB"/>
        </w:rPr>
        <w:t>What do you need to photograph?</w:t>
      </w:r>
    </w:p>
    <w:p w:rsidR="00A91057" w:rsidRDefault="00D7433D" w:rsidP="00D7433D">
      <w:p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  <w:r w:rsidRPr="00A91057">
        <w:rPr>
          <w:rFonts w:asciiTheme="majorHAnsi" w:hAnsiTheme="majorHAnsi"/>
          <w:sz w:val="22"/>
          <w:szCs w:val="19"/>
          <w:shd w:val="clear" w:color="auto" w:fill="FFFFFF"/>
          <w:lang w:val="en-GB"/>
        </w:rPr>
        <w:t xml:space="preserve">Photograph empty spaces around the school. Your teacher will have a list of empty classrooms but also consider the halls, toilets, kitchen, offices, </w:t>
      </w:r>
      <w:proofErr w:type="gramStart"/>
      <w:r w:rsidRPr="00A91057"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corridors</w:t>
      </w:r>
      <w:proofErr w:type="gramEnd"/>
      <w:r w:rsidRPr="00A91057">
        <w:rPr>
          <w:rFonts w:asciiTheme="majorHAnsi" w:hAnsiTheme="majorHAnsi"/>
          <w:sz w:val="22"/>
          <w:szCs w:val="19"/>
          <w:shd w:val="clear" w:color="auto" w:fill="FFFFFF"/>
          <w:lang w:val="en-GB"/>
        </w:rPr>
        <w:t xml:space="preserve"> and outside spaces that appear redundant when there are no people in them.</w:t>
      </w:r>
    </w:p>
    <w:p w:rsidR="00D7433D" w:rsidRPr="00A91057" w:rsidRDefault="00D7433D" w:rsidP="00D7433D">
      <w:pPr>
        <w:rPr>
          <w:rFonts w:asciiTheme="majorHAnsi" w:hAnsiTheme="majorHAnsi"/>
          <w:sz w:val="22"/>
          <w:szCs w:val="20"/>
          <w:lang w:val="en-GB"/>
        </w:rPr>
      </w:pPr>
      <w:r w:rsidRPr="00A91057">
        <w:rPr>
          <w:rFonts w:asciiTheme="majorHAnsi" w:hAnsiTheme="majorHAnsi"/>
          <w:sz w:val="22"/>
          <w:szCs w:val="19"/>
          <w:lang w:val="en-GB"/>
        </w:rPr>
        <w:br/>
      </w:r>
      <w:r w:rsidRPr="00A91057"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Consider wide shots as well as details- is there any evidence of the people who usually inhabit these places. </w:t>
      </w:r>
    </w:p>
    <w:p w:rsidR="00A91057" w:rsidRDefault="00A91057" w:rsidP="00A91057">
      <w:pPr>
        <w:rPr>
          <w:rFonts w:asciiTheme="majorHAnsi" w:hAnsiTheme="majorHAnsi"/>
          <w:sz w:val="22"/>
        </w:rPr>
      </w:pPr>
    </w:p>
    <w:p w:rsidR="00264B13" w:rsidRPr="00F52413" w:rsidRDefault="00A91057" w:rsidP="00A91057">
      <w:pPr>
        <w:rPr>
          <w:rFonts w:asciiTheme="majorHAnsi" w:hAnsiTheme="majorHAnsi"/>
          <w:sz w:val="22"/>
          <w:u w:val="single"/>
        </w:rPr>
      </w:pPr>
      <w:r w:rsidRPr="00F52413">
        <w:rPr>
          <w:rFonts w:asciiTheme="majorHAnsi" w:hAnsiTheme="majorHAnsi"/>
          <w:sz w:val="22"/>
          <w:u w:val="single"/>
        </w:rPr>
        <w:t>Expectation 1: Focus</w:t>
      </w:r>
    </w:p>
    <w:p w:rsidR="00A91057" w:rsidRPr="00264B13" w:rsidRDefault="00264B13" w:rsidP="00A91057">
      <w:pPr>
        <w:rPr>
          <w:rFonts w:asciiTheme="majorHAnsi" w:hAnsiTheme="majorHAnsi"/>
          <w:b/>
          <w:sz w:val="22"/>
        </w:rPr>
      </w:pPr>
      <w:r w:rsidRPr="00264B13">
        <w:rPr>
          <w:rFonts w:asciiTheme="majorHAnsi" w:hAnsiTheme="majorHAnsi"/>
          <w:b/>
          <w:sz w:val="22"/>
        </w:rPr>
        <w:t xml:space="preserve">Photograph both natural and </w:t>
      </w:r>
      <w:proofErr w:type="gramStart"/>
      <w:r w:rsidRPr="00264B13">
        <w:rPr>
          <w:rFonts w:asciiTheme="majorHAnsi" w:hAnsiTheme="majorHAnsi"/>
          <w:b/>
          <w:sz w:val="22"/>
        </w:rPr>
        <w:t>man made</w:t>
      </w:r>
      <w:proofErr w:type="gramEnd"/>
      <w:r w:rsidRPr="00264B13">
        <w:rPr>
          <w:rFonts w:asciiTheme="majorHAnsi" w:hAnsiTheme="majorHAnsi"/>
          <w:b/>
          <w:sz w:val="22"/>
        </w:rPr>
        <w:t xml:space="preserve"> subject matter.</w:t>
      </w:r>
    </w:p>
    <w:p w:rsidR="00264B13" w:rsidRPr="00264B13" w:rsidRDefault="00264B13" w:rsidP="00264B1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  <w:r w:rsidRPr="00264B13">
        <w:rPr>
          <w:rFonts w:asciiTheme="majorHAnsi" w:hAnsiTheme="majorHAnsi"/>
          <w:sz w:val="22"/>
          <w:szCs w:val="19"/>
          <w:shd w:val="clear" w:color="auto" w:fill="FFFFFF"/>
          <w:lang w:val="en-GB"/>
        </w:rPr>
        <w:t xml:space="preserve">Make sure that your camera is on MANUAL FOCUS. </w:t>
      </w:r>
    </w:p>
    <w:p w:rsidR="00264B13" w:rsidRDefault="00264B13" w:rsidP="00264B1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  <w:r w:rsidRPr="00264B13">
        <w:rPr>
          <w:rFonts w:asciiTheme="majorHAnsi" w:hAnsiTheme="majorHAnsi"/>
          <w:sz w:val="22"/>
          <w:szCs w:val="19"/>
          <w:shd w:val="clear" w:color="auto" w:fill="FFFFFF"/>
          <w:lang w:val="en-GB"/>
        </w:rPr>
        <w:t xml:space="preserve">Photograph the same subject several times, altering the focus each time so that you can make comparisons on your </w:t>
      </w:r>
      <w:proofErr w:type="spellStart"/>
      <w:r w:rsidRPr="00264B13"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weebly</w:t>
      </w:r>
      <w:proofErr w:type="spellEnd"/>
      <w:r w:rsidRPr="00264B13">
        <w:rPr>
          <w:rFonts w:asciiTheme="majorHAnsi" w:hAnsiTheme="majorHAnsi"/>
          <w:sz w:val="22"/>
          <w:szCs w:val="19"/>
          <w:shd w:val="clear" w:color="auto" w:fill="FFFFFF"/>
          <w:lang w:val="en-GB"/>
        </w:rPr>
        <w:t xml:space="preserve"> later.</w:t>
      </w:r>
    </w:p>
    <w:p w:rsidR="00264B13" w:rsidRDefault="00264B13" w:rsidP="00A9105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  <w:r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Explore depth of field (AV / Aperture priority on your camera)</w:t>
      </w:r>
    </w:p>
    <w:p w:rsidR="00264B13" w:rsidRDefault="00264B13" w:rsidP="00A9105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  <w:r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Include movement and / or zoom blur.</w:t>
      </w:r>
    </w:p>
    <w:p w:rsidR="00264B13" w:rsidRDefault="00264B13" w:rsidP="00264B13">
      <w:p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</w:p>
    <w:p w:rsidR="00264B13" w:rsidRPr="00F52413" w:rsidRDefault="00264B13" w:rsidP="00264B13">
      <w:pPr>
        <w:rPr>
          <w:rFonts w:asciiTheme="majorHAnsi" w:hAnsiTheme="majorHAnsi"/>
          <w:sz w:val="22"/>
          <w:szCs w:val="19"/>
          <w:u w:val="single"/>
          <w:shd w:val="clear" w:color="auto" w:fill="FFFFFF"/>
          <w:lang w:val="en-GB"/>
        </w:rPr>
      </w:pPr>
      <w:r w:rsidRPr="00F52413">
        <w:rPr>
          <w:rFonts w:asciiTheme="majorHAnsi" w:hAnsiTheme="majorHAnsi"/>
          <w:sz w:val="22"/>
          <w:szCs w:val="19"/>
          <w:u w:val="single"/>
          <w:shd w:val="clear" w:color="auto" w:fill="FFFFFF"/>
          <w:lang w:val="en-GB"/>
        </w:rPr>
        <w:t>Expectation 2: Composition</w:t>
      </w:r>
    </w:p>
    <w:p w:rsidR="00264B13" w:rsidRDefault="00264B13" w:rsidP="00264B1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  <w:r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Select a composition that has the main subject o the periphery of the frame</w:t>
      </w:r>
    </w:p>
    <w:p w:rsidR="00264B13" w:rsidRPr="00264B13" w:rsidRDefault="00264B13" w:rsidP="00264B1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  <w:r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Brutally crop your subject</w:t>
      </w:r>
    </w:p>
    <w:p w:rsidR="00264B13" w:rsidRDefault="00264B13" w:rsidP="00264B13">
      <w:p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</w:p>
    <w:p w:rsidR="00264B13" w:rsidRPr="00F52413" w:rsidRDefault="00264B13" w:rsidP="00264B13">
      <w:pPr>
        <w:rPr>
          <w:rFonts w:asciiTheme="majorHAnsi" w:hAnsiTheme="majorHAnsi"/>
          <w:sz w:val="22"/>
          <w:szCs w:val="19"/>
          <w:u w:val="single"/>
          <w:shd w:val="clear" w:color="auto" w:fill="FFFFFF"/>
          <w:lang w:val="en-GB"/>
        </w:rPr>
      </w:pPr>
      <w:r w:rsidRPr="00F52413">
        <w:rPr>
          <w:rFonts w:asciiTheme="majorHAnsi" w:hAnsiTheme="majorHAnsi"/>
          <w:sz w:val="22"/>
          <w:szCs w:val="19"/>
          <w:u w:val="single"/>
          <w:shd w:val="clear" w:color="auto" w:fill="FFFFFF"/>
          <w:lang w:val="en-GB"/>
        </w:rPr>
        <w:t>Expectation 3: Exposure</w:t>
      </w:r>
    </w:p>
    <w:p w:rsidR="00264B13" w:rsidRPr="00264B13" w:rsidRDefault="00264B13" w:rsidP="00264B1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  <w:r w:rsidRPr="00264B13"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Make sure that your camera is on MANUAL</w:t>
      </w:r>
    </w:p>
    <w:p w:rsidR="00264B13" w:rsidRPr="00264B13" w:rsidRDefault="00264B13" w:rsidP="00264B1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0"/>
          <w:lang w:val="en-GB"/>
        </w:rPr>
      </w:pPr>
      <w:r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P</w:t>
      </w:r>
      <w:r w:rsidRPr="00264B13"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reset your shutter speed and aperture. (</w:t>
      </w:r>
      <w:proofErr w:type="gramStart"/>
      <w:r w:rsidRPr="00264B13"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eg.1</w:t>
      </w:r>
      <w:proofErr w:type="gramEnd"/>
      <w:r w:rsidRPr="00264B13"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/60 &amp; f8)</w:t>
      </w:r>
    </w:p>
    <w:p w:rsidR="00264B13" w:rsidRPr="00264B13" w:rsidRDefault="00264B13" w:rsidP="00264B13">
      <w:pPr>
        <w:numPr>
          <w:ilvl w:val="0"/>
          <w:numId w:val="3"/>
        </w:numPr>
        <w:shd w:val="clear" w:color="auto" w:fill="FFFFFF"/>
        <w:spacing w:beforeLines="1"/>
        <w:rPr>
          <w:rFonts w:asciiTheme="majorHAnsi" w:hAnsiTheme="majorHAnsi"/>
          <w:sz w:val="22"/>
          <w:szCs w:val="19"/>
          <w:lang w:val="en-GB"/>
        </w:rPr>
      </w:pPr>
      <w:r w:rsidRPr="00264B13">
        <w:rPr>
          <w:rFonts w:asciiTheme="majorHAnsi" w:hAnsiTheme="majorHAnsi"/>
          <w:sz w:val="22"/>
          <w:szCs w:val="19"/>
          <w:lang w:val="en-GB"/>
        </w:rPr>
        <w:t>Set your white balance to daylight</w:t>
      </w:r>
    </w:p>
    <w:p w:rsidR="00264B13" w:rsidRPr="00264B13" w:rsidRDefault="00264B13" w:rsidP="00264B13">
      <w:pPr>
        <w:numPr>
          <w:ilvl w:val="0"/>
          <w:numId w:val="3"/>
        </w:numPr>
        <w:shd w:val="clear" w:color="auto" w:fill="FFFFFF"/>
        <w:spacing w:beforeLines="1"/>
        <w:rPr>
          <w:rFonts w:asciiTheme="majorHAnsi" w:hAnsiTheme="majorHAnsi"/>
          <w:sz w:val="22"/>
          <w:szCs w:val="19"/>
          <w:lang w:val="en-GB"/>
        </w:rPr>
      </w:pPr>
      <w:r w:rsidRPr="00264B13">
        <w:rPr>
          <w:rFonts w:asciiTheme="majorHAnsi" w:hAnsiTheme="majorHAnsi"/>
          <w:sz w:val="22"/>
          <w:szCs w:val="19"/>
          <w:lang w:val="en-GB"/>
        </w:rPr>
        <w:t>Set up your composition.</w:t>
      </w:r>
    </w:p>
    <w:p w:rsidR="00264B13" w:rsidRPr="00264B13" w:rsidRDefault="00264B13" w:rsidP="00264B13">
      <w:pPr>
        <w:numPr>
          <w:ilvl w:val="0"/>
          <w:numId w:val="3"/>
        </w:numPr>
        <w:shd w:val="clear" w:color="auto" w:fill="FFFFFF"/>
        <w:spacing w:beforeLines="1"/>
        <w:rPr>
          <w:rFonts w:asciiTheme="majorHAnsi" w:hAnsiTheme="majorHAnsi"/>
          <w:sz w:val="22"/>
          <w:szCs w:val="19"/>
          <w:lang w:val="en-GB"/>
        </w:rPr>
      </w:pPr>
      <w:r w:rsidRPr="00264B13">
        <w:rPr>
          <w:rFonts w:asciiTheme="majorHAnsi" w:hAnsiTheme="majorHAnsi"/>
          <w:sz w:val="22"/>
          <w:szCs w:val="19"/>
          <w:lang w:val="en-GB"/>
        </w:rPr>
        <w:t>Focus (this should be on Manual too- MF)</w:t>
      </w:r>
    </w:p>
    <w:p w:rsidR="00264B13" w:rsidRPr="00264B13" w:rsidRDefault="00264B13" w:rsidP="00264B13">
      <w:pPr>
        <w:numPr>
          <w:ilvl w:val="0"/>
          <w:numId w:val="3"/>
        </w:numPr>
        <w:shd w:val="clear" w:color="auto" w:fill="FFFFFF"/>
        <w:spacing w:beforeLines="1"/>
        <w:rPr>
          <w:rFonts w:asciiTheme="majorHAnsi" w:hAnsiTheme="majorHAnsi"/>
          <w:sz w:val="22"/>
          <w:szCs w:val="19"/>
          <w:lang w:val="en-GB"/>
        </w:rPr>
      </w:pPr>
      <w:r w:rsidRPr="00264B13">
        <w:rPr>
          <w:rFonts w:asciiTheme="majorHAnsi" w:hAnsiTheme="majorHAnsi"/>
          <w:sz w:val="22"/>
          <w:szCs w:val="19"/>
          <w:lang w:val="en-GB"/>
        </w:rPr>
        <w:t>Photograph the same composition, changing your ISO each time (</w:t>
      </w:r>
      <w:proofErr w:type="spellStart"/>
      <w:r w:rsidRPr="00264B13">
        <w:rPr>
          <w:rFonts w:asciiTheme="majorHAnsi" w:hAnsiTheme="majorHAnsi"/>
          <w:sz w:val="22"/>
          <w:szCs w:val="19"/>
          <w:lang w:val="en-GB"/>
        </w:rPr>
        <w:t>eg</w:t>
      </w:r>
      <w:proofErr w:type="spellEnd"/>
      <w:r w:rsidRPr="00264B13">
        <w:rPr>
          <w:rFonts w:asciiTheme="majorHAnsi" w:hAnsiTheme="majorHAnsi"/>
          <w:sz w:val="22"/>
          <w:szCs w:val="19"/>
          <w:lang w:val="en-GB"/>
        </w:rPr>
        <w:t>. 100, 200, 400, 800 etc)</w:t>
      </w:r>
    </w:p>
    <w:p w:rsidR="00264B13" w:rsidRPr="00264B13" w:rsidRDefault="00264B13" w:rsidP="00264B13">
      <w:pPr>
        <w:numPr>
          <w:ilvl w:val="0"/>
          <w:numId w:val="3"/>
        </w:numPr>
        <w:shd w:val="clear" w:color="auto" w:fill="FFFFFF"/>
        <w:spacing w:beforeLines="1"/>
        <w:rPr>
          <w:rFonts w:asciiTheme="majorHAnsi" w:hAnsiTheme="majorHAnsi"/>
          <w:sz w:val="22"/>
          <w:szCs w:val="19"/>
          <w:lang w:val="en-GB"/>
        </w:rPr>
      </w:pPr>
      <w:r w:rsidRPr="00264B13">
        <w:rPr>
          <w:rFonts w:asciiTheme="majorHAnsi" w:hAnsiTheme="majorHAnsi"/>
          <w:sz w:val="22"/>
          <w:szCs w:val="19"/>
          <w:lang w:val="en-GB"/>
        </w:rPr>
        <w:t>Observe how the exposure changes.</w:t>
      </w:r>
    </w:p>
    <w:p w:rsidR="003F64DE" w:rsidRDefault="00264B13" w:rsidP="00264B13">
      <w:pPr>
        <w:numPr>
          <w:ilvl w:val="0"/>
          <w:numId w:val="3"/>
        </w:numPr>
        <w:shd w:val="clear" w:color="auto" w:fill="FFFFFF"/>
        <w:spacing w:beforeLines="1"/>
        <w:rPr>
          <w:rFonts w:asciiTheme="majorHAnsi" w:hAnsiTheme="majorHAnsi"/>
          <w:sz w:val="22"/>
          <w:szCs w:val="19"/>
          <w:lang w:val="en-GB"/>
        </w:rPr>
      </w:pPr>
      <w:r w:rsidRPr="00264B13">
        <w:rPr>
          <w:rFonts w:asciiTheme="majorHAnsi" w:hAnsiTheme="majorHAnsi"/>
          <w:sz w:val="22"/>
          <w:szCs w:val="19"/>
          <w:lang w:val="en-GB"/>
        </w:rPr>
        <w:t>Make a note of your observations.</w:t>
      </w:r>
    </w:p>
    <w:p w:rsidR="003F64DE" w:rsidRDefault="003F64DE" w:rsidP="003F64DE">
      <w:pPr>
        <w:shd w:val="clear" w:color="auto" w:fill="FFFFFF"/>
        <w:spacing w:beforeLines="1"/>
        <w:rPr>
          <w:rFonts w:asciiTheme="majorHAnsi" w:hAnsiTheme="majorHAnsi"/>
          <w:sz w:val="22"/>
          <w:szCs w:val="19"/>
          <w:lang w:val="en-GB"/>
        </w:rPr>
      </w:pPr>
    </w:p>
    <w:p w:rsidR="00264B13" w:rsidRPr="003F64DE" w:rsidRDefault="003F64DE" w:rsidP="003F64DE">
      <w:pPr>
        <w:shd w:val="clear" w:color="auto" w:fill="FFFFFF"/>
        <w:spacing w:beforeLines="1"/>
        <w:rPr>
          <w:rFonts w:asciiTheme="majorHAnsi" w:hAnsiTheme="majorHAnsi"/>
          <w:b/>
          <w:sz w:val="22"/>
          <w:szCs w:val="19"/>
          <w:lang w:val="en-GB"/>
        </w:rPr>
      </w:pPr>
      <w:r w:rsidRPr="003F64DE">
        <w:rPr>
          <w:rFonts w:asciiTheme="majorHAnsi" w:hAnsiTheme="majorHAnsi"/>
          <w:b/>
          <w:sz w:val="22"/>
          <w:szCs w:val="19"/>
          <w:lang w:val="en-GB"/>
        </w:rPr>
        <w:t>TIP</w:t>
      </w:r>
    </w:p>
    <w:p w:rsidR="00264B13" w:rsidRPr="00264B13" w:rsidRDefault="003F64DE" w:rsidP="00264B13">
      <w:pPr>
        <w:shd w:val="clear" w:color="auto" w:fill="FFFFFF"/>
        <w:spacing w:beforeLines="1"/>
        <w:ind w:left="720"/>
        <w:rPr>
          <w:rFonts w:asciiTheme="majorHAnsi" w:hAnsiTheme="majorHAnsi"/>
          <w:sz w:val="22"/>
          <w:szCs w:val="19"/>
          <w:lang w:val="en-GB"/>
        </w:rPr>
      </w:pPr>
      <w:r>
        <w:rPr>
          <w:rFonts w:asciiTheme="majorHAnsi" w:hAnsiTheme="majorHAnsi"/>
          <w:noProof/>
          <w:sz w:val="22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133350</wp:posOffset>
            </wp:positionV>
            <wp:extent cx="1830705" cy="1224280"/>
            <wp:effectExtent l="25400" t="0" r="0" b="0"/>
            <wp:wrapTight wrapText="bothSides">
              <wp:wrapPolygon edited="0">
                <wp:start x="-300" y="0"/>
                <wp:lineTo x="-300" y="21510"/>
                <wp:lineTo x="21578" y="21510"/>
                <wp:lineTo x="21578" y="0"/>
                <wp:lineTo x="-300" y="0"/>
              </wp:wrapPolygon>
            </wp:wrapTight>
            <wp:docPr id="1" name="Picture 1" descr="Macintosh HD:Users:melaniepowell:Desktop:images-duckduckgo-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aniepowell:Desktop:images-duckduckgo-1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4DE" w:rsidRDefault="00264B13" w:rsidP="00264B13">
      <w:pPr>
        <w:rPr>
          <w:rFonts w:asciiTheme="majorHAnsi" w:hAnsiTheme="majorHAnsi"/>
          <w:sz w:val="22"/>
          <w:szCs w:val="19"/>
          <w:lang w:val="en-GB"/>
        </w:rPr>
      </w:pPr>
      <w:r w:rsidRPr="003F64DE">
        <w:rPr>
          <w:rFonts w:asciiTheme="majorHAnsi" w:hAnsiTheme="majorHAnsi"/>
          <w:b/>
          <w:sz w:val="22"/>
          <w:szCs w:val="19"/>
          <w:shd w:val="clear" w:color="auto" w:fill="FFFFFF"/>
          <w:lang w:val="en-GB"/>
        </w:rPr>
        <w:t>The </w:t>
      </w:r>
      <w:r w:rsidRPr="003F64DE">
        <w:rPr>
          <w:rFonts w:asciiTheme="majorHAnsi" w:hAnsiTheme="majorHAnsi"/>
          <w:b/>
          <w:sz w:val="22"/>
          <w:lang w:val="en-GB"/>
        </w:rPr>
        <w:t>Aperture/Exposure Compensation Button</w:t>
      </w:r>
      <w:r w:rsidRPr="003F64DE">
        <w:rPr>
          <w:rFonts w:asciiTheme="majorHAnsi" w:hAnsiTheme="majorHAnsi"/>
          <w:b/>
          <w:sz w:val="22"/>
          <w:szCs w:val="19"/>
          <w:shd w:val="clear" w:color="auto" w:fill="FFFFFF"/>
          <w:lang w:val="en-GB"/>
        </w:rPr>
        <w:t> has 2 functions. </w:t>
      </w:r>
    </w:p>
    <w:p w:rsidR="003F64DE" w:rsidRPr="003F64DE" w:rsidRDefault="00264B13" w:rsidP="003F64D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0"/>
          <w:lang w:val="en-GB"/>
        </w:rPr>
      </w:pPr>
      <w:r w:rsidRPr="003F64DE">
        <w:rPr>
          <w:rFonts w:asciiTheme="majorHAnsi" w:hAnsiTheme="majorHAnsi"/>
          <w:i/>
          <w:sz w:val="22"/>
          <w:lang w:val="en-GB"/>
        </w:rPr>
        <w:t>Aperture Selector</w:t>
      </w:r>
      <w:r w:rsidRPr="003F64DE"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: to set the aperture (on Manual mode), hold down this button and turn the dial to the preferred aperture.</w:t>
      </w:r>
    </w:p>
    <w:p w:rsidR="003F64DE" w:rsidRDefault="00264B13" w:rsidP="00264B1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  <w:r w:rsidRPr="003F64DE">
        <w:rPr>
          <w:rFonts w:asciiTheme="majorHAnsi" w:hAnsiTheme="majorHAnsi"/>
          <w:i/>
          <w:sz w:val="22"/>
          <w:lang w:val="en-GB"/>
        </w:rPr>
        <w:t>Exposure Compensation:</w:t>
      </w:r>
      <w:r w:rsidRPr="003F64DE">
        <w:rPr>
          <w:rFonts w:asciiTheme="majorHAnsi" w:hAnsiTheme="majorHAnsi"/>
          <w:sz w:val="22"/>
          <w:szCs w:val="19"/>
          <w:shd w:val="clear" w:color="auto" w:fill="FFFFFF"/>
          <w:lang w:val="en-GB"/>
        </w:rPr>
        <w:t xml:space="preserve"> used to alter the standard exposure set by the camera. You can make the image under or </w:t>
      </w:r>
      <w:proofErr w:type="spellStart"/>
      <w:r w:rsidRPr="003F64DE"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or</w:t>
      </w:r>
      <w:proofErr w:type="spellEnd"/>
      <w:r w:rsidRPr="003F64DE">
        <w:rPr>
          <w:rFonts w:asciiTheme="majorHAnsi" w:hAnsiTheme="majorHAnsi"/>
          <w:sz w:val="22"/>
          <w:szCs w:val="19"/>
          <w:shd w:val="clear" w:color="auto" w:fill="FFFFFF"/>
          <w:lang w:val="en-GB"/>
        </w:rPr>
        <w:t xml:space="preserve"> over exposed with this function, and it can be used in any creative shooting mode </w:t>
      </w:r>
      <w:r w:rsidRPr="003F64DE">
        <w:rPr>
          <w:rFonts w:asciiTheme="majorHAnsi" w:hAnsiTheme="majorHAnsi"/>
          <w:sz w:val="22"/>
          <w:lang w:val="en-GB"/>
        </w:rPr>
        <w:t>(apart from Manual)</w:t>
      </w:r>
      <w:r w:rsidR="003F64DE"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.</w:t>
      </w:r>
    </w:p>
    <w:p w:rsidR="003F64DE" w:rsidRDefault="003F64DE" w:rsidP="003F64DE">
      <w:pPr>
        <w:rPr>
          <w:rFonts w:asciiTheme="majorHAnsi" w:hAnsiTheme="majorHAnsi"/>
          <w:sz w:val="22"/>
          <w:szCs w:val="19"/>
          <w:lang w:val="en-GB"/>
        </w:rPr>
      </w:pPr>
    </w:p>
    <w:p w:rsidR="00F52413" w:rsidRPr="00F52413" w:rsidRDefault="003F64DE" w:rsidP="003F64D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  <w:r w:rsidRPr="003F64DE">
        <w:rPr>
          <w:rFonts w:asciiTheme="majorHAnsi" w:hAnsiTheme="majorHAnsi"/>
          <w:sz w:val="22"/>
          <w:szCs w:val="19"/>
          <w:lang w:val="en-GB"/>
        </w:rPr>
        <w:t>Use the Exposure Compensate Button to over and under expose your images (not in Manual mode)</w:t>
      </w:r>
    </w:p>
    <w:p w:rsidR="00F52413" w:rsidRDefault="00F52413" w:rsidP="00F52413">
      <w:p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</w:p>
    <w:p w:rsidR="00F52413" w:rsidRPr="00F52413" w:rsidRDefault="00F52413" w:rsidP="00F52413">
      <w:pPr>
        <w:rPr>
          <w:rFonts w:asciiTheme="majorHAnsi" w:hAnsiTheme="majorHAnsi"/>
          <w:b/>
          <w:sz w:val="22"/>
          <w:szCs w:val="19"/>
          <w:shd w:val="clear" w:color="auto" w:fill="FFFFFF"/>
          <w:lang w:val="en-GB"/>
        </w:rPr>
      </w:pPr>
      <w:r w:rsidRPr="00F52413">
        <w:rPr>
          <w:rFonts w:asciiTheme="majorHAnsi" w:hAnsiTheme="majorHAnsi"/>
          <w:b/>
          <w:sz w:val="22"/>
          <w:szCs w:val="19"/>
          <w:shd w:val="clear" w:color="auto" w:fill="FFFFFF"/>
          <w:lang w:val="en-GB"/>
        </w:rPr>
        <w:t>Post Production</w:t>
      </w:r>
    </w:p>
    <w:p w:rsidR="00F52413" w:rsidRPr="00F52413" w:rsidRDefault="00F52413" w:rsidP="00F52413">
      <w:pPr>
        <w:rPr>
          <w:rFonts w:asciiTheme="majorHAnsi" w:hAnsiTheme="majorHAnsi"/>
          <w:sz w:val="22"/>
          <w:szCs w:val="19"/>
          <w:u w:val="single"/>
          <w:shd w:val="clear" w:color="auto" w:fill="FFFFFF"/>
          <w:lang w:val="en-GB"/>
        </w:rPr>
      </w:pPr>
      <w:r w:rsidRPr="00F52413">
        <w:rPr>
          <w:rFonts w:asciiTheme="majorHAnsi" w:hAnsiTheme="majorHAnsi"/>
          <w:sz w:val="22"/>
          <w:szCs w:val="19"/>
          <w:u w:val="single"/>
          <w:shd w:val="clear" w:color="auto" w:fill="FFFFFF"/>
          <w:lang w:val="en-GB"/>
        </w:rPr>
        <w:t>Expectation 3: Exposure</w:t>
      </w:r>
    </w:p>
    <w:p w:rsidR="00F52413" w:rsidRDefault="00F52413" w:rsidP="00F52413">
      <w:p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  <w:r>
        <w:rPr>
          <w:rFonts w:asciiTheme="majorHAnsi" w:hAnsiTheme="majorHAnsi"/>
          <w:sz w:val="22"/>
          <w:szCs w:val="19"/>
          <w:shd w:val="clear" w:color="auto" w:fill="FFFFFF"/>
          <w:lang w:val="en-GB"/>
        </w:rPr>
        <w:t xml:space="preserve">Use the threshold function to alter the contrast of your image. </w:t>
      </w:r>
    </w:p>
    <w:p w:rsidR="00F52413" w:rsidRDefault="00F52413" w:rsidP="00F52413">
      <w:p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</w:p>
    <w:p w:rsidR="00DD3AC6" w:rsidRDefault="00F52413" w:rsidP="00F52413">
      <w:p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  <w:r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Expectation 4:</w:t>
      </w:r>
    </w:p>
    <w:p w:rsidR="00DD3AC6" w:rsidRDefault="00DD3AC6" w:rsidP="00F52413">
      <w:p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  <w:r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Chemical</w:t>
      </w:r>
    </w:p>
    <w:p w:rsidR="00DD3AC6" w:rsidRDefault="00DD3AC6" w:rsidP="00F52413">
      <w:p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  <w:r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Burning</w:t>
      </w:r>
    </w:p>
    <w:p w:rsidR="00DD3AC6" w:rsidRDefault="00DD3AC6" w:rsidP="00F52413">
      <w:p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  <w:r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Painting</w:t>
      </w:r>
    </w:p>
    <w:p w:rsidR="00DD3AC6" w:rsidRDefault="00DD3AC6" w:rsidP="00F52413">
      <w:p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  <w:r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Stitching</w:t>
      </w:r>
    </w:p>
    <w:p w:rsidR="00DD3AC6" w:rsidRDefault="00DD3AC6" w:rsidP="00F52413">
      <w:p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</w:p>
    <w:p w:rsidR="00D7433D" w:rsidRPr="00F52413" w:rsidRDefault="00DD3AC6" w:rsidP="00F52413">
      <w:pPr>
        <w:rPr>
          <w:rFonts w:asciiTheme="majorHAnsi" w:hAnsiTheme="majorHAnsi"/>
          <w:sz w:val="22"/>
          <w:szCs w:val="19"/>
          <w:shd w:val="clear" w:color="auto" w:fill="FFFFFF"/>
          <w:lang w:val="en-GB"/>
        </w:rPr>
      </w:pPr>
      <w:r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Make sure that your intentions are clear for each after effect. What impact does the technique you choose have on the message / appearance / mood / atmosphere</w:t>
      </w:r>
      <w:r w:rsidR="006B5079">
        <w:rPr>
          <w:rFonts w:asciiTheme="majorHAnsi" w:hAnsiTheme="majorHAnsi"/>
          <w:sz w:val="22"/>
          <w:szCs w:val="19"/>
          <w:shd w:val="clear" w:color="auto" w:fill="FFFFFF"/>
          <w:lang w:val="en-GB"/>
        </w:rPr>
        <w:t>….</w:t>
      </w:r>
    </w:p>
    <w:sectPr w:rsidR="00D7433D" w:rsidRPr="00F52413" w:rsidSect="00DD3AC6">
      <w:pgSz w:w="11900" w:h="16840"/>
      <w:pgMar w:top="993" w:right="843" w:bottom="993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9E4"/>
    <w:multiLevelType w:val="hybridMultilevel"/>
    <w:tmpl w:val="EDAC7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36C3"/>
    <w:multiLevelType w:val="hybridMultilevel"/>
    <w:tmpl w:val="337A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765B7"/>
    <w:multiLevelType w:val="multilevel"/>
    <w:tmpl w:val="ED4A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718B6"/>
    <w:multiLevelType w:val="hybridMultilevel"/>
    <w:tmpl w:val="6416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82D89"/>
    <w:multiLevelType w:val="hybridMultilevel"/>
    <w:tmpl w:val="545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36FDA"/>
    <w:multiLevelType w:val="hybridMultilevel"/>
    <w:tmpl w:val="7810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433D"/>
    <w:rsid w:val="00264B13"/>
    <w:rsid w:val="003F64DE"/>
    <w:rsid w:val="006B5079"/>
    <w:rsid w:val="00A91057"/>
    <w:rsid w:val="00D7433D"/>
    <w:rsid w:val="00DD3AC6"/>
    <w:rsid w:val="00F5241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E8"/>
  </w:style>
  <w:style w:type="paragraph" w:styleId="Heading2">
    <w:name w:val="heading 2"/>
    <w:basedOn w:val="Normal"/>
    <w:link w:val="Heading2Char"/>
    <w:uiPriority w:val="9"/>
    <w:rsid w:val="00D7433D"/>
    <w:pPr>
      <w:spacing w:beforeLines="1" w:afterLines="1"/>
      <w:outlineLvl w:val="1"/>
    </w:pPr>
    <w:rPr>
      <w:rFonts w:ascii="Times" w:hAnsi="Times"/>
      <w:b/>
      <w:sz w:val="36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433D"/>
    <w:rPr>
      <w:rFonts w:ascii="Times" w:hAnsi="Times"/>
      <w:b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64B13"/>
    <w:pPr>
      <w:ind w:left="720"/>
      <w:contextualSpacing/>
    </w:pPr>
  </w:style>
  <w:style w:type="character" w:styleId="Strong">
    <w:name w:val="Strong"/>
    <w:basedOn w:val="DefaultParagraphFont"/>
    <w:uiPriority w:val="22"/>
    <w:rsid w:val="00264B13"/>
    <w:rPr>
      <w:b/>
    </w:rPr>
  </w:style>
  <w:style w:type="character" w:styleId="Emphasis">
    <w:name w:val="Emphasis"/>
    <w:basedOn w:val="DefaultParagraphFont"/>
    <w:uiPriority w:val="20"/>
    <w:rsid w:val="00264B13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304</Words>
  <Characters>1738</Characters>
  <Application>Microsoft Macintosh Word</Application>
  <DocSecurity>0</DocSecurity>
  <Lines>14</Lines>
  <Paragraphs>3</Paragraphs>
  <ScaleCrop>false</ScaleCrop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Powell</dc:creator>
  <cp:keywords/>
  <cp:lastModifiedBy>Melanie Powell</cp:lastModifiedBy>
  <cp:revision>5</cp:revision>
  <dcterms:created xsi:type="dcterms:W3CDTF">2018-02-15T11:32:00Z</dcterms:created>
  <dcterms:modified xsi:type="dcterms:W3CDTF">2018-02-15T12:18:00Z</dcterms:modified>
</cp:coreProperties>
</file>