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22" w:rsidRDefault="009D60A6">
      <w:bookmarkStart w:id="0" w:name="_GoBack"/>
      <w:r>
        <w:rPr>
          <w:noProof/>
          <w:sz w:val="15"/>
          <w:szCs w:val="15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-2213610</wp:posOffset>
            </wp:positionH>
            <wp:positionV relativeFrom="margin">
              <wp:posOffset>-914400</wp:posOffset>
            </wp:positionV>
            <wp:extent cx="9986010" cy="9986010"/>
            <wp:effectExtent l="0" t="0" r="0" b="0"/>
            <wp:wrapSquare wrapText="bothSides"/>
            <wp:docPr id="1" name="Picture 1" descr="Red-figured water jar (hydria), signed by Meidias as potter 420-400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-figured water jar (hydria), signed by Meidias as potter 420-400 B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6010" cy="998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75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A6"/>
    <w:rsid w:val="009D60A6"/>
    <w:rsid w:val="00E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42BA04A7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A. Cristiano</dc:creator>
  <cp:lastModifiedBy>Mr A. Cristiano</cp:lastModifiedBy>
  <cp:revision>1</cp:revision>
  <dcterms:created xsi:type="dcterms:W3CDTF">2018-03-05T10:35:00Z</dcterms:created>
  <dcterms:modified xsi:type="dcterms:W3CDTF">2018-03-05T10:36:00Z</dcterms:modified>
</cp:coreProperties>
</file>